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0082" w14:textId="77777777" w:rsidR="0065521E" w:rsidRDefault="0065521E" w:rsidP="00690F3A"/>
    <w:p w14:paraId="301C3825" w14:textId="77777777" w:rsidR="0065521E" w:rsidRDefault="005C4C6D" w:rsidP="00690F3A">
      <w:r>
        <w:rPr>
          <w:noProof/>
        </w:rPr>
        <w:drawing>
          <wp:inline distT="0" distB="0" distL="0" distR="0" wp14:anchorId="04273B3E" wp14:editId="70187AC9">
            <wp:extent cx="1790700" cy="660400"/>
            <wp:effectExtent l="0" t="0" r="12700" b="0"/>
            <wp:docPr id="1" name="Afbeelding 1" descr="Beschrijving: Macintosh HD:Users:joep.boon:Desktop:Logo_purpl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joep.boon:Desktop:Logo_purple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B0C4" w14:textId="77777777" w:rsidR="00BB6384" w:rsidRDefault="00BB6384" w:rsidP="00690F3A"/>
    <w:p w14:paraId="0D643A6E" w14:textId="77777777" w:rsidR="00BB6384" w:rsidRPr="003C6AA7" w:rsidRDefault="00BB6384" w:rsidP="00690F3A">
      <w:r w:rsidRPr="003C6AA7">
        <w:t>UITNODIGING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6566"/>
      </w:tblGrid>
      <w:tr w:rsidR="007619EB" w:rsidRPr="00CD4340" w14:paraId="2E6C4FDC" w14:textId="77777777" w:rsidTr="003C6AA7">
        <w:trPr>
          <w:trHeight w:val="1021"/>
        </w:trPr>
        <w:tc>
          <w:tcPr>
            <w:tcW w:w="3227" w:type="dxa"/>
            <w:shd w:val="clear" w:color="auto" w:fill="auto"/>
          </w:tcPr>
          <w:p w14:paraId="59223EAA" w14:textId="77777777" w:rsidR="007619EB" w:rsidRPr="005C4C6D" w:rsidRDefault="007619EB" w:rsidP="00690F3A">
            <w:r w:rsidRPr="005C4C6D">
              <w:t>Titel</w:t>
            </w:r>
            <w:r w:rsidRPr="005C4C6D">
              <w:tab/>
            </w:r>
            <w:r w:rsidRPr="005C4C6D">
              <w:tab/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11CADC26" w14:textId="77777777" w:rsidR="007619EB" w:rsidRPr="00690F3A" w:rsidRDefault="00690F3A" w:rsidP="00815C29">
            <w:r w:rsidRPr="00690F3A">
              <w:t xml:space="preserve">Uitnodiging </w:t>
            </w:r>
            <w:r>
              <w:t xml:space="preserve">bijscholing </w:t>
            </w:r>
            <w:r w:rsidR="00063D8B">
              <w:t>Parkinson</w:t>
            </w:r>
            <w:r w:rsidR="00103D6A">
              <w:t xml:space="preserve"> en Parkinsonisme</w:t>
            </w:r>
          </w:p>
        </w:tc>
      </w:tr>
      <w:tr w:rsidR="007619EB" w:rsidRPr="00CD4340" w14:paraId="2A86A678" w14:textId="77777777" w:rsidTr="003C6AA7">
        <w:trPr>
          <w:trHeight w:val="1561"/>
        </w:trPr>
        <w:tc>
          <w:tcPr>
            <w:tcW w:w="3227" w:type="dxa"/>
            <w:shd w:val="clear" w:color="auto" w:fill="auto"/>
          </w:tcPr>
          <w:p w14:paraId="0C406B4A" w14:textId="77777777" w:rsidR="007619EB" w:rsidRPr="005C4C6D" w:rsidRDefault="007619EB" w:rsidP="00690F3A">
            <w:r w:rsidRPr="005C4C6D">
              <w:t xml:space="preserve">Omschrijving: </w:t>
            </w:r>
          </w:p>
        </w:tc>
        <w:tc>
          <w:tcPr>
            <w:tcW w:w="6672" w:type="dxa"/>
            <w:shd w:val="clear" w:color="auto" w:fill="auto"/>
          </w:tcPr>
          <w:p w14:paraId="1E60AA7C" w14:textId="77777777" w:rsidR="00BD1B0B" w:rsidRDefault="00815C29" w:rsidP="00690F3A">
            <w:pPr>
              <w:pStyle w:val="Normaalweb"/>
              <w:rPr>
                <w:rFonts w:asciiTheme="majorHAnsi" w:hAnsiTheme="majorHAnsi"/>
                <w:b w:val="0"/>
                <w:sz w:val="24"/>
              </w:rPr>
            </w:pPr>
            <w:r w:rsidRPr="00815C29">
              <w:rPr>
                <w:rFonts w:asciiTheme="majorHAnsi" w:hAnsiTheme="majorHAnsi"/>
                <w:b w:val="0"/>
                <w:sz w:val="24"/>
              </w:rPr>
              <w:t xml:space="preserve">In samenwerking </w:t>
            </w:r>
            <w:r>
              <w:rPr>
                <w:rFonts w:asciiTheme="majorHAnsi" w:hAnsiTheme="majorHAnsi"/>
                <w:b w:val="0"/>
                <w:sz w:val="24"/>
              </w:rPr>
              <w:t xml:space="preserve">met </w:t>
            </w:r>
            <w:r w:rsidR="00063D8B">
              <w:rPr>
                <w:rFonts w:asciiTheme="majorHAnsi" w:hAnsiTheme="majorHAnsi"/>
                <w:b w:val="0"/>
                <w:sz w:val="24"/>
              </w:rPr>
              <w:t>Henriëtte Mulder (ergo</w:t>
            </w:r>
            <w:r w:rsidR="00103D6A">
              <w:rPr>
                <w:rFonts w:asciiTheme="majorHAnsi" w:hAnsiTheme="majorHAnsi"/>
                <w:b w:val="0"/>
                <w:sz w:val="24"/>
              </w:rPr>
              <w:t>therapeut</w:t>
            </w:r>
            <w:r w:rsidR="00063D8B">
              <w:rPr>
                <w:rFonts w:asciiTheme="majorHAnsi" w:hAnsiTheme="majorHAnsi"/>
                <w:b w:val="0"/>
                <w:sz w:val="24"/>
              </w:rPr>
              <w:t>) Coert Koenen (SO) en Maarten Kok (geriatriefysiotherapeut</w:t>
            </w:r>
            <w:r w:rsidR="00103D6A">
              <w:rPr>
                <w:rFonts w:asciiTheme="majorHAnsi" w:hAnsiTheme="majorHAnsi"/>
                <w:b w:val="0"/>
                <w:sz w:val="24"/>
              </w:rPr>
              <w:t>), nodigt</w:t>
            </w:r>
            <w:r>
              <w:rPr>
                <w:rFonts w:asciiTheme="majorHAnsi" w:hAnsiTheme="majorHAnsi"/>
                <w:b w:val="0"/>
                <w:sz w:val="24"/>
              </w:rPr>
              <w:t xml:space="preserve"> Zorroo u uit voor het bijwonen van de bijscholing getiteld:</w:t>
            </w:r>
          </w:p>
          <w:p w14:paraId="7D791E27" w14:textId="77777777" w:rsidR="00815C29" w:rsidRPr="00815C29" w:rsidRDefault="00063D8B" w:rsidP="006C267C">
            <w:pPr>
              <w:pStyle w:val="Normaalweb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Parkinson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 </w:t>
            </w:r>
            <w:r w:rsidR="00103D6A">
              <w:rPr>
                <w:rFonts w:asciiTheme="majorHAnsi" w:hAnsiTheme="majorHAnsi"/>
                <w:sz w:val="24"/>
              </w:rPr>
              <w:t xml:space="preserve">en Parkinsonisme 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op </w:t>
            </w:r>
            <w:r w:rsidR="006C267C">
              <w:rPr>
                <w:rFonts w:asciiTheme="majorHAnsi" w:hAnsiTheme="majorHAnsi"/>
                <w:sz w:val="24"/>
              </w:rPr>
              <w:t xml:space="preserve">donderdag </w:t>
            </w:r>
            <w:r>
              <w:rPr>
                <w:rFonts w:asciiTheme="majorHAnsi" w:hAnsiTheme="majorHAnsi"/>
                <w:sz w:val="24"/>
              </w:rPr>
              <w:t>21</w:t>
            </w:r>
            <w:r w:rsidR="006C267C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februari</w:t>
            </w:r>
            <w:r w:rsidR="00E349AC">
              <w:rPr>
                <w:rFonts w:asciiTheme="majorHAnsi" w:hAnsiTheme="majorHAnsi"/>
                <w:sz w:val="24"/>
              </w:rPr>
              <w:t xml:space="preserve"> 201</w:t>
            </w:r>
            <w:r>
              <w:rPr>
                <w:rFonts w:asciiTheme="majorHAnsi" w:hAnsiTheme="majorHAnsi"/>
                <w:sz w:val="24"/>
              </w:rPr>
              <w:t>9 van 19:00 uur tot 21:0</w:t>
            </w:r>
            <w:r w:rsidR="008D0455">
              <w:rPr>
                <w:rFonts w:asciiTheme="majorHAnsi" w:hAnsiTheme="majorHAnsi"/>
                <w:sz w:val="24"/>
              </w:rPr>
              <w:t>0 uur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 te Oosterhout</w:t>
            </w:r>
            <w:r w:rsidR="00815C29">
              <w:rPr>
                <w:rFonts w:asciiTheme="majorHAnsi" w:hAnsiTheme="majorHAnsi"/>
                <w:sz w:val="24"/>
              </w:rPr>
              <w:t>.</w:t>
            </w:r>
          </w:p>
        </w:tc>
      </w:tr>
      <w:tr w:rsidR="007619EB" w:rsidRPr="00CD4340" w14:paraId="7C0C97CC" w14:textId="77777777" w:rsidTr="003C6AA7">
        <w:trPr>
          <w:trHeight w:val="1257"/>
        </w:trPr>
        <w:tc>
          <w:tcPr>
            <w:tcW w:w="3227" w:type="dxa"/>
            <w:shd w:val="clear" w:color="auto" w:fill="auto"/>
          </w:tcPr>
          <w:p w14:paraId="0AAD1D71" w14:textId="77777777" w:rsidR="007619EB" w:rsidRPr="005C4C6D" w:rsidRDefault="007619EB" w:rsidP="00690F3A">
            <w:r w:rsidRPr="005C4C6D">
              <w:t>Doelgroep</w:t>
            </w:r>
            <w:r w:rsidRPr="005C4C6D">
              <w:tab/>
            </w:r>
          </w:p>
        </w:tc>
        <w:tc>
          <w:tcPr>
            <w:tcW w:w="6672" w:type="dxa"/>
            <w:shd w:val="clear" w:color="auto" w:fill="auto"/>
          </w:tcPr>
          <w:p w14:paraId="2E4F3558" w14:textId="77777777" w:rsidR="00942FD6" w:rsidRDefault="006C267C" w:rsidP="00690F3A">
            <w:r>
              <w:rPr>
                <w:b/>
              </w:rPr>
              <w:t>Huisartsen, p</w:t>
            </w:r>
            <w:r w:rsidR="00D409D4" w:rsidRPr="00D409D4">
              <w:rPr>
                <w:b/>
              </w:rPr>
              <w:t>raktijkondersteuners</w:t>
            </w:r>
            <w:r w:rsidR="00063D8B">
              <w:rPr>
                <w:b/>
              </w:rPr>
              <w:t xml:space="preserve"> Ouderenzorg</w:t>
            </w:r>
            <w:r w:rsidR="00D409D4" w:rsidRPr="00D409D4">
              <w:rPr>
                <w:b/>
              </w:rPr>
              <w:t xml:space="preserve"> en wijkverpleegkundigen</w:t>
            </w:r>
            <w:r w:rsidR="00D409D4">
              <w:t xml:space="preserve"> </w:t>
            </w:r>
          </w:p>
          <w:p w14:paraId="2FBE3AC6" w14:textId="77777777" w:rsidR="00A25942" w:rsidRDefault="00A25942" w:rsidP="00690F3A"/>
          <w:p w14:paraId="2FE1948C" w14:textId="77777777" w:rsidR="007619EB" w:rsidRPr="00C1193F" w:rsidRDefault="007619EB" w:rsidP="00690F3A"/>
        </w:tc>
      </w:tr>
      <w:tr w:rsidR="007619EB" w:rsidRPr="00CD4340" w14:paraId="31B30C68" w14:textId="77777777" w:rsidTr="003C6AA7">
        <w:trPr>
          <w:trHeight w:val="1417"/>
        </w:trPr>
        <w:tc>
          <w:tcPr>
            <w:tcW w:w="3227" w:type="dxa"/>
            <w:shd w:val="clear" w:color="auto" w:fill="auto"/>
          </w:tcPr>
          <w:p w14:paraId="0A285E41" w14:textId="77777777" w:rsidR="007619EB" w:rsidRPr="005C4C6D" w:rsidRDefault="00C874B6" w:rsidP="00690F3A">
            <w:r w:rsidRPr="005C4C6D">
              <w:t>Programma</w:t>
            </w:r>
          </w:p>
        </w:tc>
        <w:tc>
          <w:tcPr>
            <w:tcW w:w="6672" w:type="dxa"/>
            <w:shd w:val="clear" w:color="auto" w:fill="auto"/>
          </w:tcPr>
          <w:p w14:paraId="49B4A1E1" w14:textId="77777777" w:rsidR="002A15F4" w:rsidRPr="005C4C6D" w:rsidRDefault="00942FD6" w:rsidP="000D6707">
            <w:r>
              <w:t xml:space="preserve">In deze bijscholing wordt </w:t>
            </w:r>
            <w:r w:rsidR="00063D8B">
              <w:t>o.a. een stukje theorie behandeld over Parkinson</w:t>
            </w:r>
            <w:r w:rsidR="00003EE0">
              <w:t xml:space="preserve"> en Parkinsonisme, </w:t>
            </w:r>
            <w:r w:rsidR="00063D8B">
              <w:t>verder gaan we in op medicatie</w:t>
            </w:r>
            <w:r w:rsidR="00103D6A">
              <w:t xml:space="preserve"> en op</w:t>
            </w:r>
            <w:r w:rsidR="00063D8B">
              <w:t xml:space="preserve"> bewegen</w:t>
            </w:r>
            <w:r w:rsidR="00103D6A">
              <w:t xml:space="preserve"> door mensen met Parkinson</w:t>
            </w:r>
            <w:r w:rsidR="00003EE0">
              <w:t xml:space="preserve"> en Parkinsonisme. </w:t>
            </w:r>
            <w:r w:rsidR="00103D6A">
              <w:t>Verder komt het belang van ergotherapie, logopedie en diëtiste aan bod.</w:t>
            </w:r>
            <w:r w:rsidR="00003EE0">
              <w:t xml:space="preserve"> En natuurlijk is er gelegenheid tot het stellen van vragen.</w:t>
            </w:r>
          </w:p>
        </w:tc>
      </w:tr>
      <w:tr w:rsidR="007535FD" w:rsidRPr="00CD4340" w14:paraId="46670E9C" w14:textId="77777777" w:rsidTr="003C6AA7">
        <w:trPr>
          <w:trHeight w:val="574"/>
        </w:trPr>
        <w:tc>
          <w:tcPr>
            <w:tcW w:w="3227" w:type="dxa"/>
            <w:shd w:val="clear" w:color="auto" w:fill="auto"/>
          </w:tcPr>
          <w:p w14:paraId="3CEFB930" w14:textId="77777777" w:rsidR="007535FD" w:rsidRPr="005C4C6D" w:rsidRDefault="007535FD" w:rsidP="00690F3A">
            <w:r w:rsidRPr="005C4C6D">
              <w:t>Verplichte scholing</w:t>
            </w:r>
          </w:p>
        </w:tc>
        <w:tc>
          <w:tcPr>
            <w:tcW w:w="6672" w:type="dxa"/>
            <w:shd w:val="clear" w:color="auto" w:fill="auto"/>
          </w:tcPr>
          <w:p w14:paraId="53A0443F" w14:textId="77777777" w:rsidR="007535FD" w:rsidRPr="005C4C6D" w:rsidRDefault="00103D6A" w:rsidP="00690F3A">
            <w:r>
              <w:t>Nee</w:t>
            </w:r>
          </w:p>
        </w:tc>
      </w:tr>
      <w:tr w:rsidR="007619EB" w:rsidRPr="00CD4340" w14:paraId="13B1F04C" w14:textId="77777777" w:rsidTr="003C6AA7">
        <w:trPr>
          <w:trHeight w:val="782"/>
        </w:trPr>
        <w:tc>
          <w:tcPr>
            <w:tcW w:w="3227" w:type="dxa"/>
            <w:shd w:val="clear" w:color="auto" w:fill="auto"/>
          </w:tcPr>
          <w:p w14:paraId="7AA85BD2" w14:textId="77777777" w:rsidR="007619EB" w:rsidRPr="005C4C6D" w:rsidRDefault="007619EB" w:rsidP="00690F3A">
            <w:r w:rsidRPr="005C4C6D">
              <w:t xml:space="preserve">Accreditatie: </w:t>
            </w:r>
          </w:p>
        </w:tc>
        <w:tc>
          <w:tcPr>
            <w:tcW w:w="6672" w:type="dxa"/>
            <w:shd w:val="clear" w:color="auto" w:fill="auto"/>
          </w:tcPr>
          <w:p w14:paraId="27D78FBC" w14:textId="77777777" w:rsidR="007619EB" w:rsidRPr="005C4C6D" w:rsidRDefault="00E349AC" w:rsidP="00690F3A">
            <w:r>
              <w:t>Deze wordt aangevraagd</w:t>
            </w:r>
          </w:p>
        </w:tc>
      </w:tr>
      <w:tr w:rsidR="007619EB" w:rsidRPr="00CD4340" w14:paraId="39F6795C" w14:textId="77777777" w:rsidTr="003C6AA7">
        <w:trPr>
          <w:trHeight w:val="830"/>
        </w:trPr>
        <w:tc>
          <w:tcPr>
            <w:tcW w:w="3227" w:type="dxa"/>
            <w:shd w:val="clear" w:color="auto" w:fill="auto"/>
          </w:tcPr>
          <w:p w14:paraId="2C5C54A6" w14:textId="77777777" w:rsidR="007619EB" w:rsidRPr="005C4C6D" w:rsidRDefault="00BB6384" w:rsidP="00690F3A">
            <w:r w:rsidRPr="005C4C6D">
              <w:t>Datum</w:t>
            </w:r>
          </w:p>
        </w:tc>
        <w:tc>
          <w:tcPr>
            <w:tcW w:w="6672" w:type="dxa"/>
            <w:shd w:val="clear" w:color="auto" w:fill="auto"/>
          </w:tcPr>
          <w:p w14:paraId="6D283141" w14:textId="77777777" w:rsidR="002A15F4" w:rsidRPr="005C4C6D" w:rsidRDefault="006C267C" w:rsidP="00E349AC">
            <w:r>
              <w:t xml:space="preserve">Donderdag </w:t>
            </w:r>
            <w:r w:rsidR="00103D6A">
              <w:t>21 februari</w:t>
            </w:r>
            <w:r w:rsidR="00210C62">
              <w:t xml:space="preserve"> 201</w:t>
            </w:r>
            <w:r w:rsidR="00103D6A">
              <w:t>9</w:t>
            </w:r>
          </w:p>
        </w:tc>
      </w:tr>
      <w:tr w:rsidR="00BB6384" w:rsidRPr="00CD4340" w14:paraId="7D4A55C1" w14:textId="77777777" w:rsidTr="003C6AA7">
        <w:trPr>
          <w:trHeight w:val="854"/>
        </w:trPr>
        <w:tc>
          <w:tcPr>
            <w:tcW w:w="3227" w:type="dxa"/>
            <w:shd w:val="clear" w:color="auto" w:fill="auto"/>
          </w:tcPr>
          <w:p w14:paraId="3F9A83E1" w14:textId="77777777" w:rsidR="00BB6384" w:rsidRPr="005C4C6D" w:rsidRDefault="00BB6384" w:rsidP="00690F3A">
            <w:r w:rsidRPr="005C4C6D">
              <w:t>Locatie</w:t>
            </w:r>
          </w:p>
        </w:tc>
        <w:tc>
          <w:tcPr>
            <w:tcW w:w="6672" w:type="dxa"/>
            <w:shd w:val="clear" w:color="auto" w:fill="auto"/>
          </w:tcPr>
          <w:p w14:paraId="25C23731" w14:textId="77777777" w:rsidR="00BB6384" w:rsidRDefault="00FB621C" w:rsidP="006845AD">
            <w:r>
              <w:t xml:space="preserve">Deze bijscholing vindt plaats </w:t>
            </w:r>
            <w:r w:rsidR="006845AD">
              <w:t>in de kantine van het EZC Pasteurlaan 9B te Oosterhout.</w:t>
            </w:r>
            <w:r w:rsidR="00103D6A">
              <w:t xml:space="preserve"> Bij meer dan 30 aanmeldingen wijken wij uit naar de Gecroonde Bel Bredaseweg </w:t>
            </w:r>
            <w:r w:rsidR="00003EE0">
              <w:t>106 t</w:t>
            </w:r>
            <w:r w:rsidR="00103D6A">
              <w:t xml:space="preserve">e Oosterhout. </w:t>
            </w:r>
          </w:p>
          <w:p w14:paraId="26CC0E39" w14:textId="77777777" w:rsidR="00103D6A" w:rsidRPr="005C4C6D" w:rsidRDefault="00103D6A" w:rsidP="006845AD">
            <w:r>
              <w:t>Wij brengen jullie per mail tijdig op de hoogte van de gekozen locatie.</w:t>
            </w:r>
          </w:p>
        </w:tc>
      </w:tr>
      <w:tr w:rsidR="007619EB" w:rsidRPr="00CD4340" w14:paraId="36680CA6" w14:textId="77777777" w:rsidTr="003C6AA7">
        <w:tc>
          <w:tcPr>
            <w:tcW w:w="3227" w:type="dxa"/>
            <w:shd w:val="clear" w:color="auto" w:fill="auto"/>
          </w:tcPr>
          <w:p w14:paraId="27C8BE08" w14:textId="77777777" w:rsidR="007619EB" w:rsidRPr="005C4C6D" w:rsidRDefault="00BB6384" w:rsidP="00690F3A">
            <w:r w:rsidRPr="005C4C6D">
              <w:t>Max. a</w:t>
            </w:r>
            <w:r w:rsidR="007619EB" w:rsidRPr="005C4C6D">
              <w:t>antal deelnemers</w:t>
            </w:r>
          </w:p>
        </w:tc>
        <w:tc>
          <w:tcPr>
            <w:tcW w:w="6672" w:type="dxa"/>
            <w:shd w:val="clear" w:color="auto" w:fill="auto"/>
          </w:tcPr>
          <w:p w14:paraId="5B2F088E" w14:textId="77777777" w:rsidR="007619EB" w:rsidRPr="005C4C6D" w:rsidRDefault="00103D6A" w:rsidP="00690F3A">
            <w:r>
              <w:t>50</w:t>
            </w:r>
            <w:r w:rsidR="006845AD">
              <w:t xml:space="preserve"> deelnemers </w:t>
            </w:r>
          </w:p>
        </w:tc>
      </w:tr>
    </w:tbl>
    <w:p w14:paraId="50BA06B5" w14:textId="77777777" w:rsidR="00210C62" w:rsidRDefault="00210C62" w:rsidP="006845AD"/>
    <w:p w14:paraId="0BA035C2" w14:textId="77777777" w:rsidR="00210C62" w:rsidRDefault="00210C62" w:rsidP="006845AD">
      <w:r w:rsidRPr="005C4C6D">
        <w:t xml:space="preserve">Informatie: </w:t>
      </w:r>
      <w:r>
        <w:t>Adrienne</w:t>
      </w:r>
      <w:r w:rsidR="006845AD">
        <w:t xml:space="preserve"> van den Bosch of </w:t>
      </w:r>
      <w:r w:rsidR="009A319B">
        <w:t xml:space="preserve">Gertie </w:t>
      </w:r>
      <w:r>
        <w:t>Klompen;</w:t>
      </w:r>
      <w:r w:rsidR="006845AD">
        <w:t xml:space="preserve"> </w:t>
      </w:r>
      <w:hyperlink r:id="rId8" w:history="1">
        <w:r w:rsidRPr="00F50924">
          <w:rPr>
            <w:rStyle w:val="Hyperlink"/>
          </w:rPr>
          <w:t>ouderenzorg@zorroo.nl</w:t>
        </w:r>
      </w:hyperlink>
    </w:p>
    <w:p w14:paraId="1C3B0B73" w14:textId="77777777" w:rsidR="00210C62" w:rsidRDefault="00210C62" w:rsidP="006845AD"/>
    <w:p w14:paraId="2033088E" w14:textId="77777777" w:rsidR="003C6AA7" w:rsidRPr="005C4C6D" w:rsidRDefault="003C6AA7" w:rsidP="006845AD">
      <w:pPr>
        <w:rPr>
          <w:color w:val="8DD3CD"/>
        </w:rPr>
      </w:pPr>
      <w:r w:rsidRPr="005C4C6D">
        <w:rPr>
          <w:rStyle w:val="color26"/>
          <w:color w:val="3B382B"/>
          <w:bdr w:val="none" w:sz="0" w:space="0" w:color="auto" w:frame="1"/>
        </w:rPr>
        <w:t xml:space="preserve">Bent u verhinderd op de ingeschreven datum? Bij annuleren van een inschrijving tot 24 uur van tevoren worden geen kosten in rekening gebracht. Het kan makkelijk online in MijnZorroo. </w:t>
      </w:r>
    </w:p>
    <w:p w14:paraId="60DBF7E4" w14:textId="77777777" w:rsidR="003C6AA7" w:rsidRDefault="003C6AA7" w:rsidP="00690F3A">
      <w:pPr>
        <w:pStyle w:val="font8"/>
        <w:rPr>
          <w:rStyle w:val="color26"/>
          <w:rFonts w:ascii="Calibri" w:hAnsi="Calibri"/>
          <w:color w:val="3B382B"/>
          <w:sz w:val="24"/>
          <w:bdr w:val="none" w:sz="0" w:space="0" w:color="auto" w:frame="1"/>
        </w:rPr>
      </w:pPr>
      <w:r w:rsidRPr="005C4C6D">
        <w:rPr>
          <w:rStyle w:val="color26"/>
          <w:rFonts w:ascii="Calibri" w:hAnsi="Calibri"/>
          <w:color w:val="3B382B"/>
          <w:sz w:val="24"/>
          <w:bdr w:val="none" w:sz="0" w:space="0" w:color="auto" w:frame="1"/>
        </w:rPr>
        <w:t>Annuleert u binnen 24 uur of bent u op de ingeschreven datum niet aanwezig zonder bericht moeten wij helaas kosten in rekening brengen</w:t>
      </w:r>
      <w:r w:rsidR="00210C62">
        <w:rPr>
          <w:rStyle w:val="color26"/>
          <w:rFonts w:ascii="Calibri" w:hAnsi="Calibri"/>
          <w:color w:val="3B382B"/>
          <w:sz w:val="24"/>
          <w:bdr w:val="none" w:sz="0" w:space="0" w:color="auto" w:frame="1"/>
        </w:rPr>
        <w:t>.</w:t>
      </w:r>
    </w:p>
    <w:p w14:paraId="71C1CA87" w14:textId="77777777" w:rsidR="00210C62" w:rsidRDefault="00210C62" w:rsidP="00690F3A">
      <w:pPr>
        <w:pStyle w:val="font8"/>
        <w:rPr>
          <w:rStyle w:val="color26"/>
          <w:rFonts w:ascii="Calibri" w:hAnsi="Calibri"/>
          <w:color w:val="3B382B"/>
          <w:sz w:val="24"/>
          <w:bdr w:val="none" w:sz="0" w:space="0" w:color="auto" w:frame="1"/>
        </w:rPr>
      </w:pPr>
    </w:p>
    <w:p w14:paraId="3283A20B" w14:textId="77777777" w:rsidR="00210C62" w:rsidRPr="005C4C6D" w:rsidRDefault="00210C62" w:rsidP="00690F3A">
      <w:pPr>
        <w:pStyle w:val="font8"/>
        <w:rPr>
          <w:color w:val="8DD3CD"/>
        </w:rPr>
      </w:pPr>
    </w:p>
    <w:p w14:paraId="7EEC435A" w14:textId="77777777" w:rsidR="003C6AA7" w:rsidRPr="005C4C6D" w:rsidRDefault="003C6AA7" w:rsidP="00690F3A"/>
    <w:sectPr w:rsidR="003C6AA7" w:rsidRPr="005C4C6D" w:rsidSect="00C35E6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041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EDBD" w14:textId="77777777" w:rsidR="00D61A18" w:rsidRDefault="00D61A18" w:rsidP="00690F3A">
      <w:r>
        <w:separator/>
      </w:r>
    </w:p>
  </w:endnote>
  <w:endnote w:type="continuationSeparator" w:id="0">
    <w:p w14:paraId="211AEE13" w14:textId="77777777" w:rsidR="00D61A18" w:rsidRDefault="00D61A18" w:rsidP="0069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4057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1740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10E2" w14:textId="77777777" w:rsidR="00D61A18" w:rsidRDefault="00D61A18" w:rsidP="00690F3A">
      <w:r>
        <w:separator/>
      </w:r>
    </w:p>
  </w:footnote>
  <w:footnote w:type="continuationSeparator" w:id="0">
    <w:p w14:paraId="0DF178AD" w14:textId="77777777" w:rsidR="00D61A18" w:rsidRDefault="00D61A18" w:rsidP="0069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DF36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EFB1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84"/>
    <w:rsid w:val="00003EE0"/>
    <w:rsid w:val="00063D8B"/>
    <w:rsid w:val="00065C20"/>
    <w:rsid w:val="000A1AA5"/>
    <w:rsid w:val="000D6707"/>
    <w:rsid w:val="00103D6A"/>
    <w:rsid w:val="00167A08"/>
    <w:rsid w:val="00195211"/>
    <w:rsid w:val="00210C62"/>
    <w:rsid w:val="00226F1B"/>
    <w:rsid w:val="002557F8"/>
    <w:rsid w:val="00256C2F"/>
    <w:rsid w:val="002A07D7"/>
    <w:rsid w:val="002A15F4"/>
    <w:rsid w:val="002E327D"/>
    <w:rsid w:val="002E3D0D"/>
    <w:rsid w:val="003C6AA7"/>
    <w:rsid w:val="003D0653"/>
    <w:rsid w:val="003F61AD"/>
    <w:rsid w:val="004942A3"/>
    <w:rsid w:val="004C243D"/>
    <w:rsid w:val="005C4C6D"/>
    <w:rsid w:val="0065521E"/>
    <w:rsid w:val="006845AD"/>
    <w:rsid w:val="00690F3A"/>
    <w:rsid w:val="006B6484"/>
    <w:rsid w:val="006C267C"/>
    <w:rsid w:val="006C4B80"/>
    <w:rsid w:val="007535FD"/>
    <w:rsid w:val="007619EB"/>
    <w:rsid w:val="00815C29"/>
    <w:rsid w:val="00847FB1"/>
    <w:rsid w:val="00866C7B"/>
    <w:rsid w:val="008D0455"/>
    <w:rsid w:val="00901771"/>
    <w:rsid w:val="00942FD6"/>
    <w:rsid w:val="0098198C"/>
    <w:rsid w:val="00987328"/>
    <w:rsid w:val="009A319B"/>
    <w:rsid w:val="009C1C78"/>
    <w:rsid w:val="00A25942"/>
    <w:rsid w:val="00A37A1E"/>
    <w:rsid w:val="00AB2269"/>
    <w:rsid w:val="00BB6384"/>
    <w:rsid w:val="00BD1B0B"/>
    <w:rsid w:val="00C1193F"/>
    <w:rsid w:val="00C35E67"/>
    <w:rsid w:val="00C874B6"/>
    <w:rsid w:val="00CA4CB0"/>
    <w:rsid w:val="00CD4340"/>
    <w:rsid w:val="00D30436"/>
    <w:rsid w:val="00D409D4"/>
    <w:rsid w:val="00D61A18"/>
    <w:rsid w:val="00DC2492"/>
    <w:rsid w:val="00E349AC"/>
    <w:rsid w:val="00F814D3"/>
    <w:rsid w:val="00FB621C"/>
    <w:rsid w:val="00FE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autoRedefine/>
    <w:rsid w:val="00690F3A"/>
    <w:pPr>
      <w:spacing w:line="276" w:lineRule="auto"/>
    </w:pPr>
    <w:rPr>
      <w:rFonts w:ascii="Calibri" w:eastAsia="ヒラギノ角ゴ Pro W3" w:hAnsi="Calibri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Lucida Grande" w:eastAsia="ヒラギノ角ゴ Pro W3" w:hAnsi="Lucida Grande"/>
      <w:color w:val="000000"/>
    </w:rPr>
  </w:style>
  <w:style w:type="table" w:styleId="Tabelraster">
    <w:name w:val="Table Grid"/>
    <w:basedOn w:val="Standaardtabel"/>
    <w:rsid w:val="0076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ard"/>
    <w:rsid w:val="003C6AA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olor26">
    <w:name w:val="color_26"/>
    <w:rsid w:val="003C6AA7"/>
  </w:style>
  <w:style w:type="paragraph" w:styleId="Ballontekst">
    <w:name w:val="Balloon Text"/>
    <w:basedOn w:val="Standaard"/>
    <w:link w:val="BallontekstChar"/>
    <w:rsid w:val="00C11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1193F"/>
    <w:rPr>
      <w:rFonts w:ascii="Lucida Grande" w:eastAsia="ヒラギノ角ゴ Pro W3" w:hAnsi="Lucida Grande" w:cs="Lucida Grande"/>
      <w:b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1193F"/>
    <w:pPr>
      <w:spacing w:before="100" w:beforeAutospacing="1" w:after="100" w:afterAutospacing="1" w:line="240" w:lineRule="auto"/>
    </w:pPr>
    <w:rPr>
      <w:rFonts w:ascii="Times" w:eastAsia="Times New Roman" w:hAnsi="Times"/>
      <w:b/>
      <w:color w:val="auto"/>
      <w:sz w:val="20"/>
    </w:rPr>
  </w:style>
  <w:style w:type="character" w:styleId="Hyperlink">
    <w:name w:val="Hyperlink"/>
    <w:basedOn w:val="Standaardalinea-lettertype"/>
    <w:rsid w:val="0068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derenzorg@zorro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Zorroo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</dc:creator>
  <cp:keywords/>
  <cp:lastModifiedBy>Gertie Klompen</cp:lastModifiedBy>
  <cp:revision>2</cp:revision>
  <cp:lastPrinted>2014-02-18T10:34:00Z</cp:lastPrinted>
  <dcterms:created xsi:type="dcterms:W3CDTF">2018-12-14T12:52:00Z</dcterms:created>
  <dcterms:modified xsi:type="dcterms:W3CDTF">2018-12-14T12:52:00Z</dcterms:modified>
</cp:coreProperties>
</file>